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7C" w:rsidRPr="005E2492" w:rsidRDefault="00FC5803" w:rsidP="00FC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492">
        <w:rPr>
          <w:rFonts w:ascii="Times New Roman" w:hAnsi="Times New Roman" w:cs="Times New Roman"/>
          <w:b/>
          <w:sz w:val="28"/>
          <w:szCs w:val="28"/>
        </w:rPr>
        <w:t>Дистрофии.</w:t>
      </w:r>
    </w:p>
    <w:p w:rsidR="00FC5803" w:rsidRDefault="00F86721" w:rsidP="00FC5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Этиология, патогенез</w:t>
      </w:r>
      <w:r w:rsidR="007F4893">
        <w:rPr>
          <w:rFonts w:ascii="Times New Roman" w:hAnsi="Times New Roman" w:cs="Times New Roman"/>
          <w:sz w:val="28"/>
          <w:szCs w:val="28"/>
        </w:rPr>
        <w:t>, механизм развития</w:t>
      </w:r>
      <w:r>
        <w:rPr>
          <w:rFonts w:ascii="Times New Roman" w:hAnsi="Times New Roman" w:cs="Times New Roman"/>
          <w:sz w:val="28"/>
          <w:szCs w:val="28"/>
        </w:rPr>
        <w:t xml:space="preserve"> и классификация дистрофий.</w:t>
      </w:r>
    </w:p>
    <w:p w:rsidR="00C3271B" w:rsidRDefault="00C3271B" w:rsidP="00FC5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белковых дистрофий</w:t>
      </w:r>
    </w:p>
    <w:p w:rsidR="00F86721" w:rsidRDefault="00F86721" w:rsidP="00FC5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Клеточные белковые дистрофии</w:t>
      </w:r>
    </w:p>
    <w:p w:rsidR="00F86721" w:rsidRDefault="00F86721" w:rsidP="00FC5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Внеклеточные белковые дистрофии</w:t>
      </w:r>
    </w:p>
    <w:p w:rsidR="00F86721" w:rsidRDefault="00F86721" w:rsidP="00F867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6721" w:rsidRDefault="00F86721" w:rsidP="00F86721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721">
        <w:rPr>
          <w:rFonts w:ascii="Times New Roman" w:hAnsi="Times New Roman" w:cs="Times New Roman"/>
          <w:b/>
          <w:sz w:val="28"/>
          <w:szCs w:val="28"/>
        </w:rPr>
        <w:t>Этиология, патогенез и классификация дистрофий</w:t>
      </w:r>
    </w:p>
    <w:p w:rsidR="00F86721" w:rsidRDefault="00F86721" w:rsidP="00F86721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Дистрофия (греч.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dys</w:t>
      </w:r>
      <w:proofErr w:type="spellEnd"/>
      <w:r w:rsidRPr="00F867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troph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питание) – сложный патологический процесс, в основе которого лежит нарушение </w:t>
      </w:r>
      <w:r w:rsidR="007F4893">
        <w:rPr>
          <w:rFonts w:ascii="Times New Roman" w:hAnsi="Times New Roman" w:cs="Times New Roman"/>
          <w:sz w:val="28"/>
          <w:szCs w:val="28"/>
        </w:rPr>
        <w:t>химического состава, физико-химических свойств и морфологического вида клеток тканей организма, связанные с нарушением обмена веществ.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F4D" w:rsidRDefault="007F4893" w:rsidP="00F86721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4C5A">
        <w:rPr>
          <w:rFonts w:ascii="Times New Roman" w:hAnsi="Times New Roman" w:cs="Times New Roman"/>
          <w:sz w:val="28"/>
          <w:szCs w:val="28"/>
          <w:u w:val="single"/>
        </w:rPr>
        <w:t>Этиология:</w:t>
      </w:r>
      <w:r>
        <w:rPr>
          <w:rFonts w:ascii="Times New Roman" w:hAnsi="Times New Roman" w:cs="Times New Roman"/>
          <w:sz w:val="28"/>
          <w:szCs w:val="28"/>
        </w:rPr>
        <w:t xml:space="preserve"> Нарушение обменных процессов в организме наблюдается при </w:t>
      </w:r>
      <w:r w:rsidR="00F34D17">
        <w:rPr>
          <w:rFonts w:ascii="Times New Roman" w:hAnsi="Times New Roman" w:cs="Times New Roman"/>
          <w:sz w:val="28"/>
          <w:szCs w:val="28"/>
        </w:rPr>
        <w:t>действии</w:t>
      </w:r>
      <w:r>
        <w:rPr>
          <w:rFonts w:ascii="Times New Roman" w:hAnsi="Times New Roman" w:cs="Times New Roman"/>
          <w:sz w:val="28"/>
          <w:szCs w:val="28"/>
        </w:rPr>
        <w:t xml:space="preserve"> различн</w:t>
      </w:r>
      <w:r w:rsidR="00404F4D">
        <w:rPr>
          <w:rFonts w:ascii="Times New Roman" w:hAnsi="Times New Roman" w:cs="Times New Roman"/>
          <w:sz w:val="28"/>
          <w:szCs w:val="28"/>
        </w:rPr>
        <w:t xml:space="preserve">ых внешних и внутренних факторов – алиментарные (неполноценное кормление), токсические (отравление), инфекционные (при бактериальных или вирусных заболеваниях), нейроэндокринные (поражение желез внутренней секреции и ЦНС, что нарушает регуляцию обменных процессов в организме), пороки развития различных систем (генетическая патология). </w:t>
      </w:r>
    </w:p>
    <w:p w:rsidR="00250094" w:rsidRDefault="00824C5A" w:rsidP="00250094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4C5A">
        <w:rPr>
          <w:rFonts w:ascii="Times New Roman" w:hAnsi="Times New Roman" w:cs="Times New Roman"/>
          <w:sz w:val="28"/>
          <w:szCs w:val="28"/>
          <w:u w:val="single"/>
        </w:rPr>
        <w:t xml:space="preserve">Патогенез: </w:t>
      </w:r>
      <w:r w:rsidRPr="003C03B6">
        <w:rPr>
          <w:rFonts w:ascii="Times New Roman" w:hAnsi="Times New Roman" w:cs="Times New Roman"/>
          <w:sz w:val="28"/>
          <w:szCs w:val="28"/>
        </w:rPr>
        <w:t>В основе любого дистрофиче</w:t>
      </w:r>
      <w:r w:rsidR="003C03B6" w:rsidRPr="003C03B6">
        <w:rPr>
          <w:rFonts w:ascii="Times New Roman" w:hAnsi="Times New Roman" w:cs="Times New Roman"/>
          <w:sz w:val="28"/>
          <w:szCs w:val="28"/>
        </w:rPr>
        <w:t>ског</w:t>
      </w:r>
      <w:r w:rsidR="003C03B6">
        <w:rPr>
          <w:rFonts w:ascii="Times New Roman" w:hAnsi="Times New Roman" w:cs="Times New Roman"/>
          <w:sz w:val="28"/>
          <w:szCs w:val="28"/>
        </w:rPr>
        <w:t>о процесса лежит нарушение ферментативных реакций в обмене веществ. Происходит повреждение структуры клеток, тканей, систем. В них начинают накапливаться продукты обмена веществ, что приводит к нарушению функции клеток, тканей, органов и систем организма.</w:t>
      </w:r>
      <w:r w:rsidR="00250094" w:rsidRPr="002500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50094" w:rsidRDefault="00250094" w:rsidP="00250094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0804">
        <w:rPr>
          <w:rFonts w:ascii="Times New Roman" w:hAnsi="Times New Roman" w:cs="Times New Roman"/>
          <w:sz w:val="28"/>
          <w:szCs w:val="28"/>
          <w:u w:val="single"/>
        </w:rPr>
        <w:t>Механизм развития</w:t>
      </w:r>
      <w:r>
        <w:rPr>
          <w:rFonts w:ascii="Times New Roman" w:hAnsi="Times New Roman" w:cs="Times New Roman"/>
          <w:sz w:val="28"/>
          <w:szCs w:val="28"/>
        </w:rPr>
        <w:t>: По механизму процесса развития дистрофических изменений различают – инфильтрацию, декомпозицию, извращенный синтез и трансформацию.</w:t>
      </w:r>
    </w:p>
    <w:p w:rsidR="00250094" w:rsidRPr="00200804" w:rsidRDefault="00250094" w:rsidP="00250094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Инфильтрация (пропитывание) – характеризуется отложением и накоплением продуктов обмена веществ в клетки и ткани приносимых с током крови и лимфы (болезни накопления) (инфильтрация стенки интимы аорты холестерином при атеросклерозе).</w:t>
      </w:r>
    </w:p>
    <w:p w:rsidR="00250094" w:rsidRDefault="00250094" w:rsidP="00250094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0804">
        <w:rPr>
          <w:rFonts w:ascii="Times New Roman" w:hAnsi="Times New Roman" w:cs="Times New Roman"/>
          <w:sz w:val="28"/>
          <w:szCs w:val="28"/>
        </w:rPr>
        <w:lastRenderedPageBreak/>
        <w:t>Декомпозиция (</w:t>
      </w:r>
      <w:proofErr w:type="spellStart"/>
      <w:r w:rsidRPr="00200804">
        <w:rPr>
          <w:rFonts w:ascii="Times New Roman" w:hAnsi="Times New Roman" w:cs="Times New Roman"/>
          <w:sz w:val="28"/>
          <w:szCs w:val="28"/>
        </w:rPr>
        <w:t>фанероз</w:t>
      </w:r>
      <w:proofErr w:type="spellEnd"/>
      <w:r w:rsidRPr="0020080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(перестройка)–</w:t>
      </w:r>
      <w:r w:rsidRPr="00200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распад ультраструктур клеток и межклеточного вещества (белково-жироуглеводных и минеральных комплексов), ведущий к нарушению клеточного и тканевого метаболизма и накоплению продуктов нарушенного обмена в клетке или ткани (жировая дистрофия кардиомиоцитов при интоксикации).</w:t>
      </w:r>
    </w:p>
    <w:p w:rsidR="00250094" w:rsidRDefault="00250094" w:rsidP="00250094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Извращенный синтез – это синтез в клетках или в тканях веществ, не встречающиеся в норме (синтез аномального белка - амилоида).</w:t>
      </w:r>
    </w:p>
    <w:p w:rsidR="00250094" w:rsidRDefault="00250094" w:rsidP="00250094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Трансформация (превращение) – процесс химического преобразования одних соединений в другие  (перестройка жиров и углеводов в белки, усиленная полимеризация глюкозы в гликоген).</w:t>
      </w:r>
    </w:p>
    <w:p w:rsidR="00250094" w:rsidRDefault="00250094" w:rsidP="0025009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Дистрофии подразделяют:</w:t>
      </w:r>
    </w:p>
    <w:p w:rsidR="00250094" w:rsidRPr="001B37F6" w:rsidRDefault="00250094" w:rsidP="00250094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действию этиологических факторов первичные (прямое действие этиологического фактора), вторичные (развиваются как сопутствующий заболеванию патологический процесс).</w:t>
      </w:r>
    </w:p>
    <w:p w:rsidR="00250094" w:rsidRDefault="00250094" w:rsidP="00250094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распространенности процесса – на общие и местные </w:t>
      </w:r>
    </w:p>
    <w:p w:rsidR="00250094" w:rsidRDefault="00250094" w:rsidP="00250094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происхождению – на врожденные, приобретенные и наследственные.</w:t>
      </w:r>
    </w:p>
    <w:p w:rsidR="00250094" w:rsidRDefault="00250094" w:rsidP="00250094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видам нарушений обмена – на белковые, жировые, углеводные и минеральные.</w:t>
      </w:r>
    </w:p>
    <w:p w:rsidR="00250094" w:rsidRDefault="00250094" w:rsidP="00250094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преобладания морфологических изменений в клетках и тканях - на клеточные (паренхиматозные), внеклеточные (стромально-сосудистые) (изменения в межклеточном веществе, в соединительной ткани) и смешанные (нарушения обмена эндогенных пигментов и минералов).</w:t>
      </w:r>
    </w:p>
    <w:p w:rsidR="00836AF3" w:rsidRPr="00E50325" w:rsidRDefault="00836AF3" w:rsidP="00836AF3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325">
        <w:rPr>
          <w:rFonts w:ascii="Times New Roman" w:hAnsi="Times New Roman" w:cs="Times New Roman"/>
          <w:b/>
          <w:sz w:val="28"/>
          <w:szCs w:val="28"/>
        </w:rPr>
        <w:t>Белковые дистрофии</w:t>
      </w:r>
    </w:p>
    <w:p w:rsidR="00836AF3" w:rsidRDefault="00836AF3" w:rsidP="00836AF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Белковые дистрофии (диспротеиозы) – структурно-функциональные нарушения тканей, связанные с изменениями химического состава, физико-химических свойств и структурной организацией белков. Возникают при нарушении равновесия между синтезом и распадом белков. </w:t>
      </w:r>
    </w:p>
    <w:p w:rsidR="00836AF3" w:rsidRDefault="00836AF3" w:rsidP="00836AF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Делятся на клеточные (зернистая, гиалиново-капельная,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роговая дистрофии), внеклеточные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мукоидное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фибриноидное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набухание,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гиалиноз и амилоидоз) и смешанные (нарушения обменов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хромопротеидов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нуклеопротеидов, гликопротеидов, липопротеидов).</w:t>
      </w:r>
    </w:p>
    <w:p w:rsidR="00836AF3" w:rsidRDefault="00836AF3" w:rsidP="00836AF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70D">
        <w:rPr>
          <w:rFonts w:ascii="Times New Roman" w:hAnsi="Times New Roman" w:cs="Times New Roman"/>
          <w:b/>
          <w:sz w:val="28"/>
          <w:szCs w:val="28"/>
        </w:rPr>
        <w:t>Клеточные диспротеиозы</w:t>
      </w:r>
    </w:p>
    <w:p w:rsidR="00836AF3" w:rsidRDefault="00836AF3" w:rsidP="00836AF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7D00">
        <w:rPr>
          <w:rFonts w:ascii="Times New Roman" w:hAnsi="Times New Roman" w:cs="Times New Roman"/>
          <w:b/>
          <w:i/>
          <w:sz w:val="28"/>
          <w:szCs w:val="28"/>
          <w:u w:val="single"/>
        </w:rPr>
        <w:t>Зернистая дистрофия (мутное набухание)</w:t>
      </w:r>
      <w:r>
        <w:rPr>
          <w:rFonts w:ascii="Times New Roman" w:hAnsi="Times New Roman" w:cs="Times New Roman"/>
          <w:sz w:val="28"/>
          <w:szCs w:val="28"/>
        </w:rPr>
        <w:t xml:space="preserve"> – это появление в цитоплазме клеток зерен и капель белковой природы. Проявляется чаще в паренхиматозных органах (почки, печень, сердце), реже в скелетных мышцах. </w:t>
      </w:r>
    </w:p>
    <w:p w:rsidR="00836AF3" w:rsidRDefault="00836AF3" w:rsidP="00836AF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7EE7">
        <w:rPr>
          <w:rFonts w:ascii="Times New Roman" w:hAnsi="Times New Roman" w:cs="Times New Roman"/>
          <w:sz w:val="28"/>
          <w:szCs w:val="28"/>
          <w:u w:val="single"/>
        </w:rPr>
        <w:t>Патогенез</w:t>
      </w:r>
      <w:r>
        <w:rPr>
          <w:rFonts w:ascii="Times New Roman" w:hAnsi="Times New Roman" w:cs="Times New Roman"/>
          <w:sz w:val="28"/>
          <w:szCs w:val="28"/>
        </w:rPr>
        <w:t xml:space="preserve"> – ведущий механизм декомпозиция, в основе которой лежит недостаточность АТФ связанная с гипоксией, действием токсических веществ на ферменты клетки. Накапливаются недоокисленные вещества и происходит деструкция органелл (набухание и </w:t>
      </w:r>
      <w:r w:rsidR="00851282">
        <w:rPr>
          <w:rFonts w:ascii="Times New Roman" w:hAnsi="Times New Roman" w:cs="Times New Roman"/>
          <w:sz w:val="28"/>
          <w:szCs w:val="28"/>
        </w:rPr>
        <w:t>вакуолизация</w:t>
      </w:r>
      <w:r>
        <w:rPr>
          <w:rFonts w:ascii="Times New Roman" w:hAnsi="Times New Roman" w:cs="Times New Roman"/>
          <w:sz w:val="28"/>
          <w:szCs w:val="28"/>
        </w:rPr>
        <w:t xml:space="preserve"> митохондрий</w:t>
      </w:r>
      <w:r w:rsidR="00C3271B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аспадаются рибосомы</w:t>
      </w:r>
      <w:r w:rsidR="00C3271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6AF3" w:rsidRDefault="00836AF3" w:rsidP="00836AF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368D">
        <w:rPr>
          <w:rFonts w:ascii="Times New Roman" w:hAnsi="Times New Roman" w:cs="Times New Roman"/>
          <w:sz w:val="28"/>
          <w:szCs w:val="28"/>
          <w:u w:val="single"/>
        </w:rPr>
        <w:t>Макрокартина</w:t>
      </w:r>
      <w:r>
        <w:rPr>
          <w:rFonts w:ascii="Times New Roman" w:hAnsi="Times New Roman" w:cs="Times New Roman"/>
          <w:sz w:val="28"/>
          <w:szCs w:val="28"/>
        </w:rPr>
        <w:t xml:space="preserve"> – органы набухшие, дряблой консистенции, малокровны. На разрезе паренхима выбухает, тусклая, рисунок строения сглажен. Печень и почки серо-коричневого цвета, мышечная ткань (скелетная, сердечная) напоминает варенное мясо.</w:t>
      </w:r>
    </w:p>
    <w:p w:rsidR="00836AF3" w:rsidRDefault="00836AF3" w:rsidP="00836AF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368D">
        <w:rPr>
          <w:rFonts w:ascii="Times New Roman" w:hAnsi="Times New Roman" w:cs="Times New Roman"/>
          <w:sz w:val="28"/>
          <w:szCs w:val="28"/>
          <w:u w:val="single"/>
        </w:rPr>
        <w:t>Микрокартина</w:t>
      </w:r>
      <w:r>
        <w:rPr>
          <w:rFonts w:ascii="Times New Roman" w:hAnsi="Times New Roman" w:cs="Times New Roman"/>
          <w:sz w:val="28"/>
          <w:szCs w:val="28"/>
        </w:rPr>
        <w:t xml:space="preserve"> – отмечают увеличение объема эпителиальных клеток, мышечных волокон. Капилляры сдавлены. Цитоплазма мутная, в ней мелкая оксифильная зернистость. Иногда цитоплазма приобретает пенистый вид. Границы клеток и ядер различимы с трудом.</w:t>
      </w:r>
    </w:p>
    <w:p w:rsidR="00836AF3" w:rsidRDefault="00836AF3" w:rsidP="00836AF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7EE7">
        <w:rPr>
          <w:rFonts w:ascii="Times New Roman" w:hAnsi="Times New Roman" w:cs="Times New Roman"/>
          <w:sz w:val="28"/>
          <w:szCs w:val="28"/>
          <w:u w:val="single"/>
        </w:rPr>
        <w:t>Исход</w:t>
      </w:r>
      <w:r w:rsidR="00C3271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при устранении этиологических факторов процесс обратим. Если не убрать процесс переходит в более тяжелые формы дистрофий.</w:t>
      </w:r>
    </w:p>
    <w:p w:rsidR="00836AF3" w:rsidRDefault="00836AF3" w:rsidP="00836AF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7EE7">
        <w:rPr>
          <w:rFonts w:ascii="Times New Roman" w:hAnsi="Times New Roman" w:cs="Times New Roman"/>
          <w:sz w:val="28"/>
          <w:szCs w:val="28"/>
          <w:u w:val="single"/>
        </w:rPr>
        <w:t>Дифференциальный диагноз</w:t>
      </w:r>
      <w:r>
        <w:rPr>
          <w:rFonts w:ascii="Times New Roman" w:hAnsi="Times New Roman" w:cs="Times New Roman"/>
          <w:sz w:val="28"/>
          <w:szCs w:val="28"/>
        </w:rPr>
        <w:t xml:space="preserve"> – при микроскопическом исследовании от накопления железистого секрета в клетках, в почечных канальцах физиологической резорбции белка, от посмертного изменения в органах.</w:t>
      </w:r>
    </w:p>
    <w:p w:rsidR="00836AF3" w:rsidRDefault="00836AF3" w:rsidP="00836AF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7D00">
        <w:rPr>
          <w:rFonts w:ascii="Times New Roman" w:hAnsi="Times New Roman" w:cs="Times New Roman"/>
          <w:b/>
          <w:i/>
          <w:sz w:val="28"/>
          <w:szCs w:val="28"/>
          <w:u w:val="single"/>
        </w:rPr>
        <w:t>Гиалиново-капельная дистрофия</w:t>
      </w:r>
      <w:r>
        <w:rPr>
          <w:rFonts w:ascii="Times New Roman" w:hAnsi="Times New Roman" w:cs="Times New Roman"/>
          <w:sz w:val="28"/>
          <w:szCs w:val="28"/>
        </w:rPr>
        <w:t xml:space="preserve"> – появление в цитоплазме крупных полупрозрачных однородных оксифильных белковых капель.</w:t>
      </w:r>
    </w:p>
    <w:p w:rsidR="00836AF3" w:rsidRDefault="00836AF3" w:rsidP="00836AF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271B">
        <w:rPr>
          <w:rFonts w:ascii="Times New Roman" w:hAnsi="Times New Roman" w:cs="Times New Roman"/>
          <w:sz w:val="28"/>
          <w:szCs w:val="28"/>
          <w:u w:val="single"/>
        </w:rPr>
        <w:t>Патогенез</w:t>
      </w:r>
      <w:r w:rsidR="00C3271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связан с </w:t>
      </w:r>
      <w:r w:rsidR="008079A6">
        <w:rPr>
          <w:rFonts w:ascii="Times New Roman" w:hAnsi="Times New Roman" w:cs="Times New Roman"/>
          <w:sz w:val="28"/>
          <w:szCs w:val="28"/>
        </w:rPr>
        <w:t>денатураци</w:t>
      </w:r>
      <w:r w:rsidR="00837D00">
        <w:rPr>
          <w:rFonts w:ascii="Times New Roman" w:hAnsi="Times New Roman" w:cs="Times New Roman"/>
          <w:sz w:val="28"/>
          <w:szCs w:val="28"/>
        </w:rPr>
        <w:t>ей</w:t>
      </w:r>
      <w:r w:rsidR="008079A6">
        <w:rPr>
          <w:rFonts w:ascii="Times New Roman" w:hAnsi="Times New Roman" w:cs="Times New Roman"/>
          <w:sz w:val="28"/>
          <w:szCs w:val="28"/>
        </w:rPr>
        <w:t xml:space="preserve"> белка</w:t>
      </w:r>
      <w:r w:rsidR="00C3271B">
        <w:rPr>
          <w:rFonts w:ascii="Times New Roman" w:hAnsi="Times New Roman" w:cs="Times New Roman"/>
          <w:sz w:val="28"/>
          <w:szCs w:val="28"/>
        </w:rPr>
        <w:t>,</w:t>
      </w:r>
      <w:r w:rsidR="0080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инфильтрацией</w:t>
      </w:r>
      <w:r w:rsidR="00C3271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резорбцией чужеродных для организма белков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парапротеидов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приносимых с током крови. </w:t>
      </w:r>
    </w:p>
    <w:p w:rsidR="00836AF3" w:rsidRDefault="00C3271B" w:rsidP="00836AF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Макро</w:t>
      </w:r>
      <w:r w:rsidR="00836AF3" w:rsidRPr="00C3271B">
        <w:rPr>
          <w:rFonts w:ascii="Times New Roman" w:hAnsi="Times New Roman" w:cs="Times New Roman"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sz w:val="28"/>
          <w:szCs w:val="28"/>
          <w:u w:val="single"/>
        </w:rPr>
        <w:t>артина</w:t>
      </w:r>
      <w:r w:rsidR="00836AF3">
        <w:rPr>
          <w:rFonts w:ascii="Times New Roman" w:hAnsi="Times New Roman" w:cs="Times New Roman"/>
          <w:sz w:val="28"/>
          <w:szCs w:val="28"/>
        </w:rPr>
        <w:t xml:space="preserve"> – не диагностируют.</w:t>
      </w:r>
    </w:p>
    <w:p w:rsidR="00836AF3" w:rsidRDefault="00836AF3" w:rsidP="00836AF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271B">
        <w:rPr>
          <w:rFonts w:ascii="Times New Roman" w:hAnsi="Times New Roman" w:cs="Times New Roman"/>
          <w:sz w:val="28"/>
          <w:szCs w:val="28"/>
          <w:u w:val="single"/>
        </w:rPr>
        <w:t>Микрокартина</w:t>
      </w:r>
      <w:r>
        <w:rPr>
          <w:rFonts w:ascii="Times New Roman" w:hAnsi="Times New Roman" w:cs="Times New Roman"/>
          <w:sz w:val="28"/>
          <w:szCs w:val="28"/>
        </w:rPr>
        <w:t xml:space="preserve"> – изменения чаще встречаются в железистых органах (печень), опухолях, эпителии канальцев почек. В цитоплазме видны полупрозрачные, однородные, оксифильные капли белка. Могут </w:t>
      </w:r>
      <w:r w:rsidR="008079A6">
        <w:rPr>
          <w:rFonts w:ascii="Times New Roman" w:hAnsi="Times New Roman" w:cs="Times New Roman"/>
          <w:sz w:val="28"/>
          <w:szCs w:val="28"/>
        </w:rPr>
        <w:t>заполнять полностью всю клетку.</w:t>
      </w:r>
    </w:p>
    <w:p w:rsidR="00D15CD5" w:rsidRDefault="00D15CD5" w:rsidP="00836AF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271B">
        <w:rPr>
          <w:rFonts w:ascii="Times New Roman" w:hAnsi="Times New Roman" w:cs="Times New Roman"/>
          <w:sz w:val="28"/>
          <w:szCs w:val="28"/>
          <w:u w:val="single"/>
        </w:rPr>
        <w:t>Исход</w:t>
      </w:r>
      <w:r>
        <w:rPr>
          <w:rFonts w:ascii="Times New Roman" w:hAnsi="Times New Roman" w:cs="Times New Roman"/>
          <w:sz w:val="28"/>
          <w:szCs w:val="28"/>
        </w:rPr>
        <w:t xml:space="preserve"> – в связи с денатурацией белка </w:t>
      </w:r>
      <w:r w:rsidR="00C3271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некроз.</w:t>
      </w:r>
    </w:p>
    <w:p w:rsidR="00836AF3" w:rsidRPr="0001770D" w:rsidRDefault="008079A6" w:rsidP="00A23F5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7D00">
        <w:rPr>
          <w:rFonts w:ascii="Times New Roman" w:hAnsi="Times New Roman" w:cs="Times New Roman"/>
          <w:b/>
          <w:i/>
          <w:sz w:val="28"/>
          <w:szCs w:val="28"/>
          <w:u w:val="single"/>
        </w:rPr>
        <w:t>Гидропическая</w:t>
      </w:r>
      <w:proofErr w:type="spellEnd"/>
      <w:r w:rsidRPr="00837D0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(водяночная, вакуольная) дистрофия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CD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CD5">
        <w:rPr>
          <w:rFonts w:ascii="Times New Roman" w:hAnsi="Times New Roman" w:cs="Times New Roman"/>
          <w:sz w:val="28"/>
          <w:szCs w:val="28"/>
        </w:rPr>
        <w:t>характеризуется накоплением в клетке эндогенной и экзогенной жидкости.</w:t>
      </w:r>
    </w:p>
    <w:p w:rsidR="00836AF3" w:rsidRDefault="008A1ABA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271B">
        <w:rPr>
          <w:rFonts w:ascii="Times New Roman" w:hAnsi="Times New Roman" w:cs="Times New Roman"/>
          <w:sz w:val="28"/>
          <w:szCs w:val="28"/>
          <w:u w:val="single"/>
        </w:rPr>
        <w:t>Патогенез</w:t>
      </w:r>
      <w:r>
        <w:rPr>
          <w:rFonts w:ascii="Times New Roman" w:hAnsi="Times New Roman" w:cs="Times New Roman"/>
          <w:sz w:val="28"/>
          <w:szCs w:val="28"/>
        </w:rPr>
        <w:t xml:space="preserve">: происходит нарушение выделение воды из клеток </w:t>
      </w:r>
      <w:r w:rsidR="00C3271B">
        <w:rPr>
          <w:rFonts w:ascii="Times New Roman" w:hAnsi="Times New Roman" w:cs="Times New Roman"/>
          <w:sz w:val="28"/>
          <w:szCs w:val="28"/>
        </w:rPr>
        <w:t>вследствие</w:t>
      </w:r>
      <w:r>
        <w:rPr>
          <w:rFonts w:ascii="Times New Roman" w:hAnsi="Times New Roman" w:cs="Times New Roman"/>
          <w:sz w:val="28"/>
          <w:szCs w:val="28"/>
        </w:rPr>
        <w:t xml:space="preserve"> сильного </w:t>
      </w:r>
      <w:r w:rsidR="00C3271B">
        <w:rPr>
          <w:rFonts w:ascii="Times New Roman" w:hAnsi="Times New Roman" w:cs="Times New Roman"/>
          <w:sz w:val="28"/>
          <w:szCs w:val="28"/>
        </w:rPr>
        <w:t>выхода</w:t>
      </w:r>
      <w:r>
        <w:rPr>
          <w:rFonts w:ascii="Times New Roman" w:hAnsi="Times New Roman" w:cs="Times New Roman"/>
          <w:sz w:val="28"/>
          <w:szCs w:val="28"/>
        </w:rPr>
        <w:t xml:space="preserve"> ионов калия и накопления ионов натрия с притягиванием воды. </w:t>
      </w:r>
      <w:r w:rsidR="00440A4A">
        <w:rPr>
          <w:rFonts w:ascii="Times New Roman" w:hAnsi="Times New Roman" w:cs="Times New Roman"/>
          <w:sz w:val="28"/>
          <w:szCs w:val="28"/>
        </w:rPr>
        <w:t>Происходит</w:t>
      </w:r>
      <w:r w:rsidR="00C3271B">
        <w:rPr>
          <w:rFonts w:ascii="Times New Roman" w:hAnsi="Times New Roman" w:cs="Times New Roman"/>
          <w:sz w:val="28"/>
          <w:szCs w:val="28"/>
        </w:rPr>
        <w:t xml:space="preserve"> расширение канальцев ЭПС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образование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вакуолей.</w:t>
      </w:r>
    </w:p>
    <w:p w:rsidR="008A1ABA" w:rsidRDefault="008A1ABA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271B">
        <w:rPr>
          <w:rFonts w:ascii="Times New Roman" w:hAnsi="Times New Roman" w:cs="Times New Roman"/>
          <w:sz w:val="28"/>
          <w:szCs w:val="28"/>
          <w:u w:val="single"/>
        </w:rPr>
        <w:t>Макрокартина</w:t>
      </w:r>
      <w:r>
        <w:rPr>
          <w:rFonts w:ascii="Times New Roman" w:hAnsi="Times New Roman" w:cs="Times New Roman"/>
          <w:sz w:val="28"/>
          <w:szCs w:val="28"/>
        </w:rPr>
        <w:t xml:space="preserve">: пораженный орган бледный, увеличен в объеме,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тестоватой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консистенции, </w:t>
      </w:r>
      <w:r w:rsidR="00C3271B">
        <w:rPr>
          <w:rFonts w:ascii="Times New Roman" w:hAnsi="Times New Roman" w:cs="Times New Roman"/>
          <w:sz w:val="28"/>
          <w:szCs w:val="28"/>
        </w:rPr>
        <w:t xml:space="preserve">поверхность </w:t>
      </w:r>
      <w:r>
        <w:rPr>
          <w:rFonts w:ascii="Times New Roman" w:hAnsi="Times New Roman" w:cs="Times New Roman"/>
          <w:sz w:val="28"/>
          <w:szCs w:val="28"/>
        </w:rPr>
        <w:t>разрез</w:t>
      </w:r>
      <w:r w:rsidR="00C327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прозрачн</w:t>
      </w:r>
      <w:r w:rsidR="00C3271B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>. С поверхности разреза стекает жидкость.</w:t>
      </w:r>
    </w:p>
    <w:p w:rsidR="008A1ABA" w:rsidRDefault="008A1ABA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271B">
        <w:rPr>
          <w:rFonts w:ascii="Times New Roman" w:hAnsi="Times New Roman" w:cs="Times New Roman"/>
          <w:sz w:val="28"/>
          <w:szCs w:val="28"/>
          <w:u w:val="single"/>
        </w:rPr>
        <w:t>Микрокартина:</w:t>
      </w:r>
      <w:r>
        <w:rPr>
          <w:rFonts w:ascii="Times New Roman" w:hAnsi="Times New Roman" w:cs="Times New Roman"/>
          <w:sz w:val="28"/>
          <w:szCs w:val="28"/>
        </w:rPr>
        <w:t xml:space="preserve"> в клетках пораженных органов наблюдают признаки зернистой дистрофии, частичного цитолиза и </w:t>
      </w:r>
      <w:r w:rsidR="00440A4A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A4A">
        <w:rPr>
          <w:rFonts w:ascii="Times New Roman" w:hAnsi="Times New Roman" w:cs="Times New Roman"/>
          <w:sz w:val="28"/>
          <w:szCs w:val="28"/>
        </w:rPr>
        <w:t>вакуолей. При</w:t>
      </w:r>
      <w:r>
        <w:rPr>
          <w:rFonts w:ascii="Times New Roman" w:hAnsi="Times New Roman" w:cs="Times New Roman"/>
          <w:sz w:val="28"/>
          <w:szCs w:val="28"/>
        </w:rPr>
        <w:t xml:space="preserve"> прогрессировании процесса происходит разрушение органелл</w:t>
      </w:r>
      <w:r w:rsidR="00C327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71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летка </w:t>
      </w:r>
      <w:r w:rsidR="00C3271B">
        <w:rPr>
          <w:rFonts w:ascii="Times New Roman" w:hAnsi="Times New Roman" w:cs="Times New Roman"/>
          <w:sz w:val="28"/>
          <w:szCs w:val="28"/>
        </w:rPr>
        <w:t>становится похожа на</w:t>
      </w:r>
      <w:r>
        <w:rPr>
          <w:rFonts w:ascii="Times New Roman" w:hAnsi="Times New Roman" w:cs="Times New Roman"/>
          <w:sz w:val="28"/>
          <w:szCs w:val="28"/>
        </w:rPr>
        <w:t xml:space="preserve"> баллон.</w:t>
      </w:r>
    </w:p>
    <w:p w:rsidR="00A23F59" w:rsidRDefault="00A23F59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271B">
        <w:rPr>
          <w:rFonts w:ascii="Times New Roman" w:hAnsi="Times New Roman" w:cs="Times New Roman"/>
          <w:sz w:val="28"/>
          <w:szCs w:val="28"/>
          <w:u w:val="single"/>
        </w:rPr>
        <w:t>Исход:</w:t>
      </w:r>
      <w:r>
        <w:rPr>
          <w:rFonts w:ascii="Times New Roman" w:hAnsi="Times New Roman" w:cs="Times New Roman"/>
          <w:sz w:val="28"/>
          <w:szCs w:val="28"/>
        </w:rPr>
        <w:t xml:space="preserve"> Вакуольная дистрофия о</w:t>
      </w:r>
      <w:r w:rsidR="00440A4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ратима, </w:t>
      </w:r>
      <w:r w:rsidR="00347622">
        <w:rPr>
          <w:rFonts w:ascii="Times New Roman" w:hAnsi="Times New Roman" w:cs="Times New Roman"/>
          <w:sz w:val="28"/>
          <w:szCs w:val="28"/>
        </w:rPr>
        <w:t>при условии, если</w:t>
      </w:r>
      <w:r>
        <w:rPr>
          <w:rFonts w:ascii="Times New Roman" w:hAnsi="Times New Roman" w:cs="Times New Roman"/>
          <w:sz w:val="28"/>
          <w:szCs w:val="28"/>
        </w:rPr>
        <w:t xml:space="preserve"> нет полного растворения цитоплазмы клетки. Если это </w:t>
      </w:r>
      <w:r w:rsidR="00347622">
        <w:rPr>
          <w:rFonts w:ascii="Times New Roman" w:hAnsi="Times New Roman" w:cs="Times New Roman"/>
          <w:sz w:val="28"/>
          <w:szCs w:val="28"/>
        </w:rPr>
        <w:t>произошло,</w:t>
      </w:r>
      <w:r>
        <w:rPr>
          <w:rFonts w:ascii="Times New Roman" w:hAnsi="Times New Roman" w:cs="Times New Roman"/>
          <w:sz w:val="28"/>
          <w:szCs w:val="28"/>
        </w:rPr>
        <w:t xml:space="preserve"> то начинается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колликвационный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некроз.</w:t>
      </w:r>
    </w:p>
    <w:p w:rsidR="00A23F59" w:rsidRDefault="00A23F59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Диф</w:t>
      </w:r>
      <w:r w:rsidR="00C3271B"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32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диагноз – вакуольную дистрофию следует </w:t>
      </w:r>
      <w:r w:rsidR="00440A4A">
        <w:rPr>
          <w:rFonts w:ascii="Times New Roman" w:hAnsi="Times New Roman" w:cs="Times New Roman"/>
          <w:sz w:val="28"/>
          <w:szCs w:val="28"/>
        </w:rPr>
        <w:t>отличать</w:t>
      </w:r>
      <w:r>
        <w:rPr>
          <w:rFonts w:ascii="Times New Roman" w:hAnsi="Times New Roman" w:cs="Times New Roman"/>
          <w:sz w:val="28"/>
          <w:szCs w:val="28"/>
        </w:rPr>
        <w:t xml:space="preserve"> от жировой, при помощи гистохимических окрасок на жир.</w:t>
      </w:r>
    </w:p>
    <w:p w:rsidR="00A23F59" w:rsidRDefault="00A23F59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7622">
        <w:rPr>
          <w:rFonts w:ascii="Times New Roman" w:hAnsi="Times New Roman" w:cs="Times New Roman"/>
          <w:b/>
          <w:i/>
          <w:sz w:val="28"/>
          <w:szCs w:val="28"/>
          <w:u w:val="single"/>
        </w:rPr>
        <w:t>Роговая дистрофия (патологическое ороговение)</w:t>
      </w:r>
      <w:r>
        <w:rPr>
          <w:rFonts w:ascii="Times New Roman" w:hAnsi="Times New Roman" w:cs="Times New Roman"/>
          <w:sz w:val="28"/>
          <w:szCs w:val="28"/>
        </w:rPr>
        <w:t xml:space="preserve"> – характеризуется образованием в клетках рогового вещества – кератина (гиперкератоз).</w:t>
      </w:r>
    </w:p>
    <w:p w:rsidR="00A23F59" w:rsidRDefault="00A23F59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4AD">
        <w:rPr>
          <w:rFonts w:ascii="Times New Roman" w:hAnsi="Times New Roman" w:cs="Times New Roman"/>
          <w:sz w:val="28"/>
          <w:szCs w:val="28"/>
          <w:u w:val="single"/>
        </w:rPr>
        <w:t>Патогенез:</w:t>
      </w:r>
      <w:r>
        <w:rPr>
          <w:rFonts w:ascii="Times New Roman" w:hAnsi="Times New Roman" w:cs="Times New Roman"/>
          <w:sz w:val="28"/>
          <w:szCs w:val="28"/>
        </w:rPr>
        <w:t xml:space="preserve"> связан с избыточным синтезом кератина в эпидермисе кожи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ороговеванием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слизистых оболочек.</w:t>
      </w:r>
    </w:p>
    <w:p w:rsidR="00A23F59" w:rsidRDefault="00A23F59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4AD">
        <w:rPr>
          <w:rFonts w:ascii="Times New Roman" w:hAnsi="Times New Roman" w:cs="Times New Roman"/>
          <w:sz w:val="28"/>
          <w:szCs w:val="28"/>
          <w:u w:val="single"/>
        </w:rPr>
        <w:t>Макрокартина</w:t>
      </w:r>
      <w:r>
        <w:rPr>
          <w:rFonts w:ascii="Times New Roman" w:hAnsi="Times New Roman" w:cs="Times New Roman"/>
          <w:sz w:val="28"/>
          <w:szCs w:val="28"/>
        </w:rPr>
        <w:t xml:space="preserve"> – кожа утолщена</w:t>
      </w:r>
      <w:r w:rsidR="00440A4A">
        <w:rPr>
          <w:rFonts w:ascii="Times New Roman" w:hAnsi="Times New Roman" w:cs="Times New Roman"/>
          <w:sz w:val="28"/>
          <w:szCs w:val="28"/>
        </w:rPr>
        <w:t>, утрачивает эластичность, становится шероховатой</w:t>
      </w:r>
      <w:r w:rsidR="00A234AD">
        <w:rPr>
          <w:rFonts w:ascii="Times New Roman" w:hAnsi="Times New Roman" w:cs="Times New Roman"/>
          <w:sz w:val="28"/>
          <w:szCs w:val="28"/>
        </w:rPr>
        <w:t>,</w:t>
      </w:r>
      <w:r w:rsidR="00440A4A">
        <w:rPr>
          <w:rFonts w:ascii="Times New Roman" w:hAnsi="Times New Roman" w:cs="Times New Roman"/>
          <w:sz w:val="28"/>
          <w:szCs w:val="28"/>
        </w:rPr>
        <w:t xml:space="preserve"> жестк</w:t>
      </w:r>
      <w:r w:rsidR="00A234AD">
        <w:rPr>
          <w:rFonts w:ascii="Times New Roman" w:hAnsi="Times New Roman" w:cs="Times New Roman"/>
          <w:sz w:val="28"/>
          <w:szCs w:val="28"/>
        </w:rPr>
        <w:t>ой, образуя утолщения и мозоли.</w:t>
      </w:r>
      <w:r w:rsidR="00440A4A">
        <w:rPr>
          <w:rFonts w:ascii="Times New Roman" w:hAnsi="Times New Roman" w:cs="Times New Roman"/>
          <w:sz w:val="28"/>
          <w:szCs w:val="28"/>
        </w:rPr>
        <w:t xml:space="preserve"> Волосы выпадают.</w:t>
      </w:r>
    </w:p>
    <w:p w:rsidR="00440A4A" w:rsidRDefault="00440A4A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4AD">
        <w:rPr>
          <w:rFonts w:ascii="Times New Roman" w:hAnsi="Times New Roman" w:cs="Times New Roman"/>
          <w:sz w:val="28"/>
          <w:szCs w:val="28"/>
          <w:u w:val="single"/>
        </w:rPr>
        <w:lastRenderedPageBreak/>
        <w:t>Микрокартина:</w:t>
      </w:r>
      <w:r>
        <w:rPr>
          <w:rFonts w:ascii="Times New Roman" w:hAnsi="Times New Roman" w:cs="Times New Roman"/>
          <w:sz w:val="28"/>
          <w:szCs w:val="28"/>
        </w:rPr>
        <w:t xml:space="preserve"> выявляют утолщение эпидермиса, гипертрофия шиповатого слоя, удлинение сосочкового слоя эпителия.</w:t>
      </w:r>
    </w:p>
    <w:p w:rsidR="00440A4A" w:rsidRDefault="00440A4A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4AD">
        <w:rPr>
          <w:rFonts w:ascii="Times New Roman" w:hAnsi="Times New Roman" w:cs="Times New Roman"/>
          <w:sz w:val="28"/>
          <w:szCs w:val="28"/>
          <w:u w:val="single"/>
        </w:rPr>
        <w:t>Исход</w:t>
      </w:r>
      <w:r w:rsidR="00A234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дистрофия обратима при устранении этиологического фактора.</w:t>
      </w:r>
    </w:p>
    <w:p w:rsidR="00440A4A" w:rsidRDefault="00440A4A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роговой дистрофии также относят: </w:t>
      </w:r>
      <w:proofErr w:type="spellStart"/>
      <w:r w:rsidRPr="00A234AD">
        <w:rPr>
          <w:rFonts w:ascii="Times New Roman" w:hAnsi="Times New Roman" w:cs="Times New Roman"/>
          <w:i/>
          <w:sz w:val="28"/>
          <w:szCs w:val="28"/>
        </w:rPr>
        <w:t>паракератоз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нарушение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выражающееся в утрате способности клеток эпидермис</w:t>
      </w:r>
      <w:r w:rsidR="00A234AD">
        <w:rPr>
          <w:rFonts w:ascii="Times New Roman" w:hAnsi="Times New Roman" w:cs="Times New Roman"/>
          <w:sz w:val="28"/>
          <w:szCs w:val="28"/>
        </w:rPr>
        <w:t xml:space="preserve">а вырабатывать </w:t>
      </w:r>
      <w:proofErr w:type="spellStart"/>
      <w:r w:rsidR="00A234AD">
        <w:rPr>
          <w:rFonts w:ascii="Times New Roman" w:hAnsi="Times New Roman" w:cs="Times New Roman"/>
          <w:sz w:val="28"/>
          <w:szCs w:val="28"/>
        </w:rPr>
        <w:t>керетогиалин</w:t>
      </w:r>
      <w:proofErr w:type="spellEnd"/>
      <w:r w:rsidR="00A23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слущиваниие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роговых чешуек, выпадение волос, неправильный рост копытного рога у коров и его растрескивание.)</w:t>
      </w:r>
      <w:r w:rsidR="003E0DD7">
        <w:rPr>
          <w:rFonts w:ascii="Times New Roman" w:hAnsi="Times New Roman" w:cs="Times New Roman"/>
          <w:sz w:val="28"/>
          <w:szCs w:val="28"/>
        </w:rPr>
        <w:t xml:space="preserve"> и </w:t>
      </w:r>
      <w:r w:rsidR="003E0DD7" w:rsidRPr="00A234AD">
        <w:rPr>
          <w:rFonts w:ascii="Times New Roman" w:hAnsi="Times New Roman" w:cs="Times New Roman"/>
          <w:i/>
          <w:sz w:val="28"/>
          <w:szCs w:val="28"/>
        </w:rPr>
        <w:t>лейкоплакию</w:t>
      </w:r>
      <w:r w:rsidR="003E0DD7">
        <w:rPr>
          <w:rFonts w:ascii="Times New Roman" w:hAnsi="Times New Roman" w:cs="Times New Roman"/>
          <w:sz w:val="28"/>
          <w:szCs w:val="28"/>
        </w:rPr>
        <w:t xml:space="preserve"> – патологическое ороговение слизистых оболочек, и </w:t>
      </w:r>
      <w:r w:rsidR="003E0DD7" w:rsidRPr="00A234AD">
        <w:rPr>
          <w:rFonts w:ascii="Times New Roman" w:hAnsi="Times New Roman" w:cs="Times New Roman"/>
          <w:i/>
          <w:sz w:val="28"/>
          <w:szCs w:val="28"/>
        </w:rPr>
        <w:t>ихтиоз</w:t>
      </w:r>
      <w:r w:rsidR="003E0DD7">
        <w:rPr>
          <w:rFonts w:ascii="Times New Roman" w:hAnsi="Times New Roman" w:cs="Times New Roman"/>
          <w:sz w:val="28"/>
          <w:szCs w:val="28"/>
        </w:rPr>
        <w:t xml:space="preserve"> – образование роговых чешуек в виде рыбьей чешуи.</w:t>
      </w:r>
    </w:p>
    <w:p w:rsidR="003E0DD7" w:rsidRPr="003E0DD7" w:rsidRDefault="003E0DD7" w:rsidP="003E0DD7">
      <w:pPr>
        <w:pStyle w:val="a3"/>
        <w:spacing w:after="0" w:line="36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DD7">
        <w:rPr>
          <w:rFonts w:ascii="Times New Roman" w:hAnsi="Times New Roman" w:cs="Times New Roman"/>
          <w:b/>
          <w:sz w:val="28"/>
          <w:szCs w:val="28"/>
        </w:rPr>
        <w:t>Внеклеточные белковые дистрофии</w:t>
      </w:r>
    </w:p>
    <w:p w:rsidR="003E0DD7" w:rsidRDefault="003E0DD7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622">
        <w:rPr>
          <w:rFonts w:ascii="Times New Roman" w:hAnsi="Times New Roman" w:cs="Times New Roman"/>
          <w:b/>
          <w:i/>
          <w:sz w:val="28"/>
          <w:szCs w:val="28"/>
          <w:u w:val="single"/>
        </w:rPr>
        <w:t>Мукоидное</w:t>
      </w:r>
      <w:proofErr w:type="spellEnd"/>
      <w:r w:rsidRPr="003476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набухание</w:t>
      </w:r>
      <w:r>
        <w:rPr>
          <w:rFonts w:ascii="Times New Roman" w:hAnsi="Times New Roman" w:cs="Times New Roman"/>
          <w:sz w:val="28"/>
          <w:szCs w:val="28"/>
        </w:rPr>
        <w:t xml:space="preserve"> – это начальная стадия дезорганизации соединительной ткани.</w:t>
      </w:r>
    </w:p>
    <w:p w:rsidR="00440A4A" w:rsidRDefault="003E0DD7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4AD">
        <w:rPr>
          <w:rFonts w:ascii="Times New Roman" w:hAnsi="Times New Roman" w:cs="Times New Roman"/>
          <w:sz w:val="28"/>
          <w:szCs w:val="28"/>
          <w:u w:val="single"/>
        </w:rPr>
        <w:t>Патогенез</w:t>
      </w:r>
      <w:r w:rsidR="00A234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происходит нарушение синтеза межклеточного вещества под действием фермента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гиалуронидазы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условиях гип</w:t>
      </w:r>
      <w:r w:rsidR="00A546B9">
        <w:rPr>
          <w:rFonts w:ascii="Times New Roman" w:hAnsi="Times New Roman" w:cs="Times New Roman"/>
          <w:sz w:val="28"/>
          <w:szCs w:val="28"/>
        </w:rPr>
        <w:t>оксии тканей и развития ацидоза, что приводит к увеличению проницаемости сосудов, выходу плазмы крови и пропитыванию окружающих тканей.</w:t>
      </w:r>
    </w:p>
    <w:p w:rsidR="00A546B9" w:rsidRDefault="00A546B9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4AD">
        <w:rPr>
          <w:rFonts w:ascii="Times New Roman" w:hAnsi="Times New Roman" w:cs="Times New Roman"/>
          <w:sz w:val="28"/>
          <w:szCs w:val="28"/>
          <w:u w:val="single"/>
        </w:rPr>
        <w:t>Макрокартина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234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диагностируют.</w:t>
      </w:r>
    </w:p>
    <w:p w:rsidR="00A546B9" w:rsidRDefault="00A546B9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4AD">
        <w:rPr>
          <w:rFonts w:ascii="Times New Roman" w:hAnsi="Times New Roman" w:cs="Times New Roman"/>
          <w:sz w:val="28"/>
          <w:szCs w:val="28"/>
          <w:u w:val="single"/>
        </w:rPr>
        <w:t>Микрокартина</w:t>
      </w:r>
      <w:r>
        <w:rPr>
          <w:rFonts w:ascii="Times New Roman" w:hAnsi="Times New Roman" w:cs="Times New Roman"/>
          <w:sz w:val="28"/>
          <w:szCs w:val="28"/>
        </w:rPr>
        <w:t xml:space="preserve">: Соединительная ткань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базофильна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контуры волокон размыты,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развол</w:t>
      </w:r>
      <w:r w:rsidR="00A234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кне</w:t>
      </w:r>
      <w:r w:rsidR="00A234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наблюдается скопление лимфоцитов и </w:t>
      </w:r>
      <w:r w:rsidR="0022406D">
        <w:rPr>
          <w:rFonts w:ascii="Times New Roman" w:hAnsi="Times New Roman" w:cs="Times New Roman"/>
          <w:sz w:val="28"/>
          <w:szCs w:val="28"/>
        </w:rPr>
        <w:t>макрофагов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6B9" w:rsidRDefault="00A546B9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4AD">
        <w:rPr>
          <w:rFonts w:ascii="Times New Roman" w:hAnsi="Times New Roman" w:cs="Times New Roman"/>
          <w:sz w:val="28"/>
          <w:szCs w:val="28"/>
          <w:u w:val="single"/>
        </w:rPr>
        <w:t>Исход:</w:t>
      </w:r>
      <w:r>
        <w:rPr>
          <w:rFonts w:ascii="Times New Roman" w:hAnsi="Times New Roman" w:cs="Times New Roman"/>
          <w:sz w:val="28"/>
          <w:szCs w:val="28"/>
        </w:rPr>
        <w:t xml:space="preserve"> процесс обратим или может переходить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фибриноидное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набухание.</w:t>
      </w:r>
    </w:p>
    <w:p w:rsidR="00A546B9" w:rsidRDefault="00A546B9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406D">
        <w:rPr>
          <w:rFonts w:ascii="Times New Roman" w:hAnsi="Times New Roman" w:cs="Times New Roman"/>
          <w:b/>
          <w:i/>
          <w:sz w:val="28"/>
          <w:szCs w:val="28"/>
          <w:u w:val="single"/>
        </w:rPr>
        <w:t>Фибриноидное</w:t>
      </w:r>
      <w:proofErr w:type="spellEnd"/>
      <w:r w:rsidRPr="0022406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набухание</w:t>
      </w:r>
      <w:r>
        <w:rPr>
          <w:rFonts w:ascii="Times New Roman" w:hAnsi="Times New Roman" w:cs="Times New Roman"/>
          <w:sz w:val="28"/>
          <w:szCs w:val="28"/>
        </w:rPr>
        <w:t xml:space="preserve"> – это процесс глубокой дезорганизации соединительной ткани.</w:t>
      </w:r>
    </w:p>
    <w:p w:rsidR="00A546B9" w:rsidRDefault="00A546B9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4AD">
        <w:rPr>
          <w:rFonts w:ascii="Times New Roman" w:hAnsi="Times New Roman" w:cs="Times New Roman"/>
          <w:sz w:val="28"/>
          <w:szCs w:val="28"/>
          <w:u w:val="single"/>
        </w:rPr>
        <w:t>Патогене</w:t>
      </w:r>
      <w:r w:rsidR="00D817AD" w:rsidRPr="00A234AD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A234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связан с последующей стадией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мукоидного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набухания. При этом происходит еще большая проницаемость кровеносных сосудов и выход в окружающие ткани белка фибриногена, который под действием ферментов превращается в фибрин</w:t>
      </w:r>
      <w:r w:rsidR="00D817AD">
        <w:rPr>
          <w:rFonts w:ascii="Times New Roman" w:hAnsi="Times New Roman" w:cs="Times New Roman"/>
          <w:sz w:val="28"/>
          <w:szCs w:val="28"/>
        </w:rPr>
        <w:t>.</w:t>
      </w:r>
    </w:p>
    <w:p w:rsidR="00D817AD" w:rsidRDefault="00D817AD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4AD">
        <w:rPr>
          <w:rFonts w:ascii="Times New Roman" w:hAnsi="Times New Roman" w:cs="Times New Roman"/>
          <w:sz w:val="28"/>
          <w:szCs w:val="28"/>
          <w:u w:val="single"/>
        </w:rPr>
        <w:t>Макрокартина</w:t>
      </w:r>
      <w:r>
        <w:rPr>
          <w:rFonts w:ascii="Times New Roman" w:hAnsi="Times New Roman" w:cs="Times New Roman"/>
          <w:sz w:val="28"/>
          <w:szCs w:val="28"/>
        </w:rPr>
        <w:t>: не диагностируется.</w:t>
      </w:r>
    </w:p>
    <w:p w:rsidR="00D817AD" w:rsidRDefault="00D817AD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4AD">
        <w:rPr>
          <w:rFonts w:ascii="Times New Roman" w:hAnsi="Times New Roman" w:cs="Times New Roman"/>
          <w:sz w:val="28"/>
          <w:szCs w:val="28"/>
          <w:u w:val="single"/>
        </w:rPr>
        <w:t>Микрокартина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234AD">
        <w:rPr>
          <w:rFonts w:ascii="Times New Roman" w:hAnsi="Times New Roman" w:cs="Times New Roman"/>
          <w:sz w:val="28"/>
          <w:szCs w:val="28"/>
        </w:rPr>
        <w:t>Различают две стадии изменений. В</w:t>
      </w:r>
      <w:r>
        <w:rPr>
          <w:rFonts w:ascii="Times New Roman" w:hAnsi="Times New Roman" w:cs="Times New Roman"/>
          <w:sz w:val="28"/>
          <w:szCs w:val="28"/>
        </w:rPr>
        <w:t xml:space="preserve"> первой стадии наблюдают набухание и частичный распад соединительной. Во второй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стадии наблюдают гомогенизацию соединительной ткани – некроз. Вокруг некротической </w:t>
      </w:r>
      <w:r w:rsidR="00023436">
        <w:rPr>
          <w:rFonts w:ascii="Times New Roman" w:hAnsi="Times New Roman" w:cs="Times New Roman"/>
          <w:sz w:val="28"/>
          <w:szCs w:val="28"/>
        </w:rPr>
        <w:t>массы обнаруживаются лимфоциты и макрофаги.</w:t>
      </w:r>
    </w:p>
    <w:p w:rsidR="00D817AD" w:rsidRDefault="00023436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4AD">
        <w:rPr>
          <w:rFonts w:ascii="Times New Roman" w:hAnsi="Times New Roman" w:cs="Times New Roman"/>
          <w:sz w:val="28"/>
          <w:szCs w:val="28"/>
          <w:u w:val="single"/>
        </w:rPr>
        <w:t>Исход</w:t>
      </w:r>
      <w:r>
        <w:rPr>
          <w:rFonts w:ascii="Times New Roman" w:hAnsi="Times New Roman" w:cs="Times New Roman"/>
          <w:sz w:val="28"/>
          <w:szCs w:val="28"/>
        </w:rPr>
        <w:t xml:space="preserve"> – некроз.</w:t>
      </w:r>
    </w:p>
    <w:p w:rsidR="00023436" w:rsidRDefault="00023436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406D">
        <w:rPr>
          <w:rFonts w:ascii="Times New Roman" w:hAnsi="Times New Roman" w:cs="Times New Roman"/>
          <w:b/>
          <w:i/>
          <w:sz w:val="28"/>
          <w:szCs w:val="28"/>
          <w:u w:val="single"/>
        </w:rPr>
        <w:t>Гиалиноз (гиалиновая дистрофия)</w:t>
      </w:r>
      <w:r>
        <w:rPr>
          <w:rFonts w:ascii="Times New Roman" w:hAnsi="Times New Roman" w:cs="Times New Roman"/>
          <w:sz w:val="28"/>
          <w:szCs w:val="28"/>
        </w:rPr>
        <w:t xml:space="preserve"> – появление между клетками в соединительной ткани однородной, плотной, полупрозрачной белковой массы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гиал</w:t>
      </w:r>
      <w:r w:rsidR="00A234AD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="00A234AD">
        <w:rPr>
          <w:rFonts w:ascii="Times New Roman" w:hAnsi="Times New Roman" w:cs="Times New Roman"/>
          <w:sz w:val="28"/>
          <w:szCs w:val="28"/>
        </w:rPr>
        <w:t>. Различают общий (системный</w:t>
      </w:r>
      <w:r>
        <w:rPr>
          <w:rFonts w:ascii="Times New Roman" w:hAnsi="Times New Roman" w:cs="Times New Roman"/>
          <w:sz w:val="28"/>
          <w:szCs w:val="28"/>
        </w:rPr>
        <w:t>) и местный гиалиноз (склероз, образование рубцовой ткани).</w:t>
      </w:r>
    </w:p>
    <w:p w:rsidR="00023436" w:rsidRDefault="00023436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4AD">
        <w:rPr>
          <w:rFonts w:ascii="Times New Roman" w:hAnsi="Times New Roman" w:cs="Times New Roman"/>
          <w:sz w:val="28"/>
          <w:szCs w:val="28"/>
          <w:u w:val="single"/>
        </w:rPr>
        <w:t>Патогенез</w:t>
      </w:r>
      <w:r>
        <w:rPr>
          <w:rFonts w:ascii="Times New Roman" w:hAnsi="Times New Roman" w:cs="Times New Roman"/>
          <w:sz w:val="28"/>
          <w:szCs w:val="28"/>
        </w:rPr>
        <w:t xml:space="preserve"> – связан извращенным синтезом. При гипоксии ткани происходит изменение синтеза соединительной ткани, пропитывание ее белками плазмы крови, пропитывание липидами</w:t>
      </w:r>
      <w:r w:rsidR="00C57C31">
        <w:rPr>
          <w:rFonts w:ascii="Times New Roman" w:hAnsi="Times New Roman" w:cs="Times New Roman"/>
          <w:sz w:val="28"/>
          <w:szCs w:val="28"/>
        </w:rPr>
        <w:t>.</w:t>
      </w:r>
    </w:p>
    <w:p w:rsidR="00C57C31" w:rsidRDefault="00C57C31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BC5">
        <w:rPr>
          <w:rFonts w:ascii="Times New Roman" w:hAnsi="Times New Roman" w:cs="Times New Roman"/>
          <w:sz w:val="28"/>
          <w:szCs w:val="28"/>
          <w:u w:val="single"/>
        </w:rPr>
        <w:t>Макрокартина</w:t>
      </w:r>
      <w:r>
        <w:rPr>
          <w:rFonts w:ascii="Times New Roman" w:hAnsi="Times New Roman" w:cs="Times New Roman"/>
          <w:sz w:val="28"/>
          <w:szCs w:val="28"/>
        </w:rPr>
        <w:t xml:space="preserve"> – не диагностируется.</w:t>
      </w:r>
    </w:p>
    <w:p w:rsidR="00C57C31" w:rsidRDefault="00C57C31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BC5">
        <w:rPr>
          <w:rFonts w:ascii="Times New Roman" w:hAnsi="Times New Roman" w:cs="Times New Roman"/>
          <w:sz w:val="28"/>
          <w:szCs w:val="28"/>
          <w:u w:val="single"/>
        </w:rPr>
        <w:t>Микрокартина</w:t>
      </w:r>
      <w:r>
        <w:rPr>
          <w:rFonts w:ascii="Times New Roman" w:hAnsi="Times New Roman" w:cs="Times New Roman"/>
          <w:sz w:val="28"/>
          <w:szCs w:val="28"/>
        </w:rPr>
        <w:t xml:space="preserve"> – в основном гиалин откладывается в стенке и вокруг кровеносных сосудов. Просматривается в виде гомогенной однородной оксифильной массы. Может происходить облитерация сосудов и образование зоны некроза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кальцификацией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7C31" w:rsidRDefault="00C57C31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BC5">
        <w:rPr>
          <w:rFonts w:ascii="Times New Roman" w:hAnsi="Times New Roman" w:cs="Times New Roman"/>
          <w:sz w:val="28"/>
          <w:szCs w:val="28"/>
          <w:u w:val="single"/>
        </w:rPr>
        <w:t>Исход</w:t>
      </w:r>
      <w:r>
        <w:rPr>
          <w:rFonts w:ascii="Times New Roman" w:hAnsi="Times New Roman" w:cs="Times New Roman"/>
          <w:sz w:val="28"/>
          <w:szCs w:val="28"/>
        </w:rPr>
        <w:t xml:space="preserve">: гиалиновые массы могут рассасываться,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ослизнятся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рубцах).</w:t>
      </w:r>
    </w:p>
    <w:p w:rsidR="00C57C31" w:rsidRDefault="00C57C31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BC5">
        <w:rPr>
          <w:rFonts w:ascii="Times New Roman" w:hAnsi="Times New Roman" w:cs="Times New Roman"/>
          <w:sz w:val="28"/>
          <w:szCs w:val="28"/>
          <w:u w:val="single"/>
        </w:rPr>
        <w:t>Диф</w:t>
      </w:r>
      <w:r w:rsidR="00C91BC5" w:rsidRPr="00C91BC5">
        <w:rPr>
          <w:rFonts w:ascii="Times New Roman" w:hAnsi="Times New Roman" w:cs="Times New Roman"/>
          <w:sz w:val="28"/>
          <w:szCs w:val="28"/>
          <w:u w:val="single"/>
        </w:rPr>
        <w:t>ф</w:t>
      </w:r>
      <w:proofErr w:type="spellEnd"/>
      <w:r w:rsidRPr="00C91BC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D226D" w:rsidRPr="00C91B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91BC5"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C91BC5">
        <w:rPr>
          <w:rFonts w:ascii="Times New Roman" w:hAnsi="Times New Roman" w:cs="Times New Roman"/>
          <w:sz w:val="28"/>
          <w:szCs w:val="28"/>
          <w:u w:val="single"/>
        </w:rPr>
        <w:t>иагностика</w:t>
      </w:r>
      <w:r w:rsidR="00C91BC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BC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ледует отличать от физиологического гиалиноза – у старых самок происходит гиалиноз в яи</w:t>
      </w:r>
      <w:r w:rsidR="00ED226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нике при инволюции желтых тел и фолликулов</w:t>
      </w:r>
      <w:r w:rsidR="00C91B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BC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иалиноз селезеночной артерии.</w:t>
      </w:r>
    </w:p>
    <w:p w:rsidR="00EE76DD" w:rsidRDefault="00C91BC5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6806">
        <w:rPr>
          <w:rFonts w:ascii="Times New Roman" w:hAnsi="Times New Roman" w:cs="Times New Roman"/>
          <w:b/>
          <w:i/>
          <w:sz w:val="28"/>
          <w:szCs w:val="28"/>
          <w:u w:val="single"/>
        </w:rPr>
        <w:t>Амилои</w:t>
      </w:r>
      <w:bookmarkStart w:id="0" w:name="_GoBack"/>
      <w:bookmarkEnd w:id="0"/>
      <w:r w:rsidRPr="00E36806">
        <w:rPr>
          <w:rFonts w:ascii="Times New Roman" w:hAnsi="Times New Roman" w:cs="Times New Roman"/>
          <w:b/>
          <w:i/>
          <w:sz w:val="28"/>
          <w:szCs w:val="28"/>
          <w:u w:val="single"/>
        </w:rPr>
        <w:t>доз (</w:t>
      </w:r>
      <w:r w:rsidR="00EE76DD" w:rsidRPr="00E36806">
        <w:rPr>
          <w:rFonts w:ascii="Times New Roman" w:hAnsi="Times New Roman" w:cs="Times New Roman"/>
          <w:b/>
          <w:i/>
          <w:sz w:val="28"/>
          <w:szCs w:val="28"/>
          <w:u w:val="single"/>
        </w:rPr>
        <w:t>амилоидная дист</w:t>
      </w:r>
      <w:r w:rsidRPr="00E36806">
        <w:rPr>
          <w:rFonts w:ascii="Times New Roman" w:hAnsi="Times New Roman" w:cs="Times New Roman"/>
          <w:b/>
          <w:i/>
          <w:sz w:val="28"/>
          <w:szCs w:val="28"/>
          <w:u w:val="single"/>
        </w:rPr>
        <w:t>р</w:t>
      </w:r>
      <w:r w:rsidR="00EE76DD" w:rsidRPr="00E36806">
        <w:rPr>
          <w:rFonts w:ascii="Times New Roman" w:hAnsi="Times New Roman" w:cs="Times New Roman"/>
          <w:b/>
          <w:i/>
          <w:sz w:val="28"/>
          <w:szCs w:val="28"/>
          <w:u w:val="single"/>
        </w:rPr>
        <w:t>офия</w:t>
      </w:r>
      <w:r w:rsidRPr="00E36806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EE76DD">
        <w:rPr>
          <w:rFonts w:ascii="Times New Roman" w:hAnsi="Times New Roman" w:cs="Times New Roman"/>
          <w:sz w:val="28"/>
          <w:szCs w:val="28"/>
        </w:rPr>
        <w:t xml:space="preserve"> – отложение в тканях плотного однородного, полупрозрачного </w:t>
      </w:r>
      <w:proofErr w:type="spellStart"/>
      <w:r w:rsidR="00EE76DD">
        <w:rPr>
          <w:rFonts w:ascii="Times New Roman" w:hAnsi="Times New Roman" w:cs="Times New Roman"/>
          <w:sz w:val="28"/>
          <w:szCs w:val="28"/>
        </w:rPr>
        <w:t>крахмалоподобного</w:t>
      </w:r>
      <w:proofErr w:type="spellEnd"/>
      <w:r w:rsidR="00EE76DD">
        <w:rPr>
          <w:rFonts w:ascii="Times New Roman" w:hAnsi="Times New Roman" w:cs="Times New Roman"/>
          <w:sz w:val="28"/>
          <w:szCs w:val="28"/>
        </w:rPr>
        <w:t xml:space="preserve"> вещества - амилоида. </w:t>
      </w:r>
    </w:p>
    <w:p w:rsidR="00EE76DD" w:rsidRDefault="00EE76DD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Амилоид – это белковое вещество, близкое к глобулинам, способное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метахромазии</w:t>
      </w:r>
      <w:proofErr w:type="spellEnd"/>
      <w:r w:rsidR="00C91B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BC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имиче</w:t>
      </w:r>
      <w:r w:rsidR="00C91BC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кий состав </w:t>
      </w:r>
      <w:r w:rsidR="00C91BC5">
        <w:rPr>
          <w:rFonts w:ascii="Times New Roman" w:hAnsi="Times New Roman" w:cs="Times New Roman"/>
          <w:sz w:val="28"/>
          <w:szCs w:val="28"/>
        </w:rPr>
        <w:t>в разных организмах различный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76DD" w:rsidRDefault="00EE76DD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Различают общий (системный) и местный ам</w:t>
      </w:r>
      <w:r w:rsidR="00C91B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лоидоз.</w:t>
      </w:r>
    </w:p>
    <w:p w:rsidR="00EE76DD" w:rsidRDefault="00EE76DD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BC5">
        <w:rPr>
          <w:rFonts w:ascii="Times New Roman" w:hAnsi="Times New Roman" w:cs="Times New Roman"/>
          <w:sz w:val="28"/>
          <w:szCs w:val="28"/>
          <w:u w:val="single"/>
        </w:rPr>
        <w:t>Патогенез</w:t>
      </w:r>
      <w:r>
        <w:rPr>
          <w:rFonts w:ascii="Times New Roman" w:hAnsi="Times New Roman" w:cs="Times New Roman"/>
          <w:sz w:val="28"/>
          <w:szCs w:val="28"/>
        </w:rPr>
        <w:t xml:space="preserve"> – до конца не изучен</w:t>
      </w:r>
      <w:r w:rsidR="00C91B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BC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вязан с трансформацией.</w:t>
      </w:r>
    </w:p>
    <w:p w:rsidR="00EE76DD" w:rsidRDefault="00EE76DD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1BC5">
        <w:rPr>
          <w:rFonts w:ascii="Times New Roman" w:hAnsi="Times New Roman" w:cs="Times New Roman"/>
          <w:sz w:val="28"/>
          <w:szCs w:val="28"/>
          <w:u w:val="single"/>
        </w:rPr>
        <w:t>Макрокартина</w:t>
      </w:r>
      <w:r>
        <w:rPr>
          <w:rFonts w:ascii="Times New Roman" w:hAnsi="Times New Roman" w:cs="Times New Roman"/>
          <w:sz w:val="28"/>
          <w:szCs w:val="28"/>
        </w:rPr>
        <w:t xml:space="preserve"> – при общем ам</w:t>
      </w:r>
      <w:r w:rsidR="00C91B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лоидозе</w:t>
      </w:r>
      <w:r w:rsidR="000607F7">
        <w:rPr>
          <w:rFonts w:ascii="Times New Roman" w:hAnsi="Times New Roman" w:cs="Times New Roman"/>
          <w:sz w:val="28"/>
          <w:szCs w:val="28"/>
        </w:rPr>
        <w:t xml:space="preserve"> пораженные органы увеличены в об</w:t>
      </w:r>
      <w:r w:rsidR="00C91BC5">
        <w:rPr>
          <w:rFonts w:ascii="Times New Roman" w:hAnsi="Times New Roman" w:cs="Times New Roman"/>
          <w:sz w:val="28"/>
          <w:szCs w:val="28"/>
        </w:rPr>
        <w:t>ъ</w:t>
      </w:r>
      <w:r w:rsidR="000607F7">
        <w:rPr>
          <w:rFonts w:ascii="Times New Roman" w:hAnsi="Times New Roman" w:cs="Times New Roman"/>
          <w:sz w:val="28"/>
          <w:szCs w:val="28"/>
        </w:rPr>
        <w:t xml:space="preserve">еме, плотной консистенции, </w:t>
      </w:r>
      <w:proofErr w:type="spellStart"/>
      <w:r w:rsidR="000607F7">
        <w:rPr>
          <w:rFonts w:ascii="Times New Roman" w:hAnsi="Times New Roman" w:cs="Times New Roman"/>
          <w:sz w:val="28"/>
          <w:szCs w:val="28"/>
        </w:rPr>
        <w:t>бледноокраш</w:t>
      </w:r>
      <w:r w:rsidR="00992A84">
        <w:rPr>
          <w:rFonts w:ascii="Times New Roman" w:hAnsi="Times New Roman" w:cs="Times New Roman"/>
          <w:sz w:val="28"/>
          <w:szCs w:val="28"/>
        </w:rPr>
        <w:t>ен</w:t>
      </w:r>
      <w:r w:rsidR="000607F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607F7">
        <w:rPr>
          <w:rFonts w:ascii="Times New Roman" w:hAnsi="Times New Roman" w:cs="Times New Roman"/>
          <w:sz w:val="28"/>
          <w:szCs w:val="28"/>
        </w:rPr>
        <w:t>, поверхность разреза полупрозрачная</w:t>
      </w:r>
      <w:r w:rsidR="00992A84">
        <w:rPr>
          <w:rFonts w:ascii="Times New Roman" w:hAnsi="Times New Roman" w:cs="Times New Roman"/>
          <w:sz w:val="28"/>
          <w:szCs w:val="28"/>
        </w:rPr>
        <w:t xml:space="preserve"> с</w:t>
      </w:r>
      <w:r w:rsidR="000607F7">
        <w:rPr>
          <w:rFonts w:ascii="Times New Roman" w:hAnsi="Times New Roman" w:cs="Times New Roman"/>
          <w:sz w:val="28"/>
          <w:szCs w:val="28"/>
        </w:rPr>
        <w:t xml:space="preserve"> </w:t>
      </w:r>
      <w:r w:rsidR="00992A84">
        <w:rPr>
          <w:rFonts w:ascii="Times New Roman" w:hAnsi="Times New Roman" w:cs="Times New Roman"/>
          <w:sz w:val="28"/>
          <w:szCs w:val="28"/>
        </w:rPr>
        <w:t xml:space="preserve">мелкими полупрозрачными зернами амилоида на </w:t>
      </w:r>
      <w:r w:rsidR="000607F7">
        <w:rPr>
          <w:rFonts w:ascii="Times New Roman" w:hAnsi="Times New Roman" w:cs="Times New Roman"/>
          <w:sz w:val="28"/>
          <w:szCs w:val="28"/>
        </w:rPr>
        <w:t>поверхности.</w:t>
      </w:r>
    </w:p>
    <w:p w:rsidR="000607F7" w:rsidRDefault="00992A84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r w:rsidR="000607F7">
        <w:rPr>
          <w:rFonts w:ascii="Times New Roman" w:hAnsi="Times New Roman" w:cs="Times New Roman"/>
          <w:sz w:val="28"/>
          <w:szCs w:val="28"/>
        </w:rPr>
        <w:t>амилоидозе селезенки проявляется в двух формах: фолликулярной (саговая селезенка) просматриваются фолликулы в виде мелких полупрозрачных зерен – саго и диффузная форма (ветчинная селезенка) – равномерное распределение амилоида по соединительной ткани.</w:t>
      </w:r>
    </w:p>
    <w:p w:rsidR="000607F7" w:rsidRDefault="00992A84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607F7">
        <w:rPr>
          <w:rFonts w:ascii="Times New Roman" w:hAnsi="Times New Roman" w:cs="Times New Roman"/>
          <w:sz w:val="28"/>
          <w:szCs w:val="28"/>
        </w:rPr>
        <w:t>естный амилоидоз макроскопически не диагностируют.</w:t>
      </w:r>
    </w:p>
    <w:p w:rsidR="000607F7" w:rsidRDefault="000607F7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2A84">
        <w:rPr>
          <w:rFonts w:ascii="Times New Roman" w:hAnsi="Times New Roman" w:cs="Times New Roman"/>
          <w:sz w:val="28"/>
          <w:szCs w:val="28"/>
          <w:u w:val="single"/>
        </w:rPr>
        <w:t>Микрокартин</w:t>
      </w:r>
      <w:r>
        <w:rPr>
          <w:rFonts w:ascii="Times New Roman" w:hAnsi="Times New Roman" w:cs="Times New Roman"/>
          <w:sz w:val="28"/>
          <w:szCs w:val="28"/>
        </w:rPr>
        <w:t>а – за</w:t>
      </w:r>
      <w:r w:rsidR="00992A84">
        <w:rPr>
          <w:rFonts w:ascii="Times New Roman" w:hAnsi="Times New Roman" w:cs="Times New Roman"/>
          <w:sz w:val="28"/>
          <w:szCs w:val="28"/>
        </w:rPr>
        <w:t xml:space="preserve">висит от локализации амилоида. </w:t>
      </w:r>
      <w:r>
        <w:rPr>
          <w:rFonts w:ascii="Times New Roman" w:hAnsi="Times New Roman" w:cs="Times New Roman"/>
          <w:sz w:val="28"/>
          <w:szCs w:val="28"/>
        </w:rPr>
        <w:t xml:space="preserve">Амилоид выглядит как гомогенная масса. </w:t>
      </w:r>
    </w:p>
    <w:p w:rsidR="000607F7" w:rsidRPr="00200804" w:rsidRDefault="000607F7" w:rsidP="00A23F5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2A84">
        <w:rPr>
          <w:rFonts w:ascii="Times New Roman" w:hAnsi="Times New Roman" w:cs="Times New Roman"/>
          <w:sz w:val="28"/>
          <w:szCs w:val="28"/>
          <w:u w:val="single"/>
        </w:rPr>
        <w:t>Исход</w:t>
      </w:r>
      <w:r>
        <w:rPr>
          <w:rFonts w:ascii="Times New Roman" w:hAnsi="Times New Roman" w:cs="Times New Roman"/>
          <w:sz w:val="28"/>
          <w:szCs w:val="28"/>
        </w:rPr>
        <w:t xml:space="preserve"> – неблагоприятный, это необратимый процесс.</w:t>
      </w:r>
    </w:p>
    <w:sectPr w:rsidR="000607F7" w:rsidRPr="00200804" w:rsidSect="009C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58E"/>
    <w:multiLevelType w:val="hybridMultilevel"/>
    <w:tmpl w:val="236C5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055A1"/>
    <w:multiLevelType w:val="hybridMultilevel"/>
    <w:tmpl w:val="C4B26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17AB6"/>
    <w:multiLevelType w:val="hybridMultilevel"/>
    <w:tmpl w:val="82BE2DBC"/>
    <w:lvl w:ilvl="0" w:tplc="DAF820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5803"/>
    <w:rsid w:val="00023436"/>
    <w:rsid w:val="000607F7"/>
    <w:rsid w:val="001B05C4"/>
    <w:rsid w:val="001B37F6"/>
    <w:rsid w:val="00200804"/>
    <w:rsid w:val="0022406D"/>
    <w:rsid w:val="00250094"/>
    <w:rsid w:val="00347622"/>
    <w:rsid w:val="00382CAD"/>
    <w:rsid w:val="003C03B6"/>
    <w:rsid w:val="003E0DD7"/>
    <w:rsid w:val="00404F4D"/>
    <w:rsid w:val="00440A4A"/>
    <w:rsid w:val="005E2492"/>
    <w:rsid w:val="00722E4E"/>
    <w:rsid w:val="007F4893"/>
    <w:rsid w:val="008079A6"/>
    <w:rsid w:val="00824C5A"/>
    <w:rsid w:val="00833A90"/>
    <w:rsid w:val="0083500C"/>
    <w:rsid w:val="00836AF3"/>
    <w:rsid w:val="00837D00"/>
    <w:rsid w:val="00851282"/>
    <w:rsid w:val="008A1ABA"/>
    <w:rsid w:val="00992A84"/>
    <w:rsid w:val="009C077C"/>
    <w:rsid w:val="00A234AD"/>
    <w:rsid w:val="00A23F59"/>
    <w:rsid w:val="00A546B9"/>
    <w:rsid w:val="00C3271B"/>
    <w:rsid w:val="00C57C31"/>
    <w:rsid w:val="00C91BC5"/>
    <w:rsid w:val="00CB395B"/>
    <w:rsid w:val="00D15CD5"/>
    <w:rsid w:val="00D817AD"/>
    <w:rsid w:val="00E36806"/>
    <w:rsid w:val="00ED226D"/>
    <w:rsid w:val="00EE76DD"/>
    <w:rsid w:val="00F34D17"/>
    <w:rsid w:val="00F771E1"/>
    <w:rsid w:val="00F86721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37BB"/>
  <w15:docId w15:val="{A1CE5DD8-0911-43C8-AE0A-3166FB0F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7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Администратор</cp:lastModifiedBy>
  <cp:revision>13</cp:revision>
  <dcterms:created xsi:type="dcterms:W3CDTF">2010-02-10T20:32:00Z</dcterms:created>
  <dcterms:modified xsi:type="dcterms:W3CDTF">2022-09-07T22:45:00Z</dcterms:modified>
</cp:coreProperties>
</file>